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1DD7" w14:textId="77777777" w:rsidR="00CA1C95" w:rsidRDefault="00CA1C95">
      <w:pPr>
        <w:pStyle w:val="BodyText"/>
        <w:spacing w:before="220"/>
        <w:rPr>
          <w:rFonts w:ascii="Times New Roman"/>
          <w:b w:val="0"/>
        </w:rPr>
      </w:pPr>
    </w:p>
    <w:p w14:paraId="13D05E19" w14:textId="643403BD" w:rsidR="00CA1C95" w:rsidRPr="00A06E58" w:rsidRDefault="005F4C22">
      <w:pPr>
        <w:pStyle w:val="BodyText"/>
        <w:spacing w:line="376" w:lineRule="exact"/>
        <w:ind w:left="1722" w:right="6132"/>
        <w:jc w:val="center"/>
        <w:rPr>
          <w:rFonts w:ascii="Arial" w:hAnsi="Arial" w:cs="Arial"/>
        </w:rPr>
      </w:pPr>
      <w:r w:rsidRPr="00A06E58">
        <w:rPr>
          <w:rFonts w:ascii="Arial" w:hAnsi="Arial" w:cs="Arial"/>
          <w:noProof/>
        </w:rPr>
        <w:drawing>
          <wp:anchor distT="0" distB="0" distL="0" distR="0" simplePos="0" relativeHeight="251658254" behindDoc="0" locked="0" layoutInCell="1" allowOverlap="1" wp14:anchorId="47AD4AC7" wp14:editId="3A805BB4">
            <wp:simplePos x="0" y="0"/>
            <wp:positionH relativeFrom="page">
              <wp:posOffset>5368772</wp:posOffset>
            </wp:positionH>
            <wp:positionV relativeFrom="paragraph">
              <wp:posOffset>-349293</wp:posOffset>
            </wp:positionV>
            <wp:extent cx="1438274" cy="116071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116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7C108" w14:textId="0D65F2C5" w:rsidR="00CA1C95" w:rsidRPr="00A06E58" w:rsidRDefault="31D5FC3B" w:rsidP="28C1E08C">
      <w:pPr>
        <w:pStyle w:val="Title"/>
        <w:spacing w:line="259" w:lineRule="auto"/>
        <w:ind w:left="0" w:firstLine="720"/>
      </w:pPr>
      <w:r w:rsidRPr="28C1E08C">
        <w:rPr>
          <w:color w:val="615959"/>
          <w:sz w:val="40"/>
          <w:szCs w:val="40"/>
        </w:rPr>
        <w:t>E</w:t>
      </w:r>
      <w:r w:rsidR="00D12E95">
        <w:rPr>
          <w:color w:val="615959"/>
          <w:sz w:val="40"/>
          <w:szCs w:val="40"/>
        </w:rPr>
        <w:t>valuating</w:t>
      </w:r>
      <w:r w:rsidRPr="28C1E08C">
        <w:rPr>
          <w:color w:val="615959"/>
          <w:sz w:val="40"/>
          <w:szCs w:val="40"/>
        </w:rPr>
        <w:t xml:space="preserve"> a Working Group Checklist </w:t>
      </w:r>
    </w:p>
    <w:p w14:paraId="3FB03D75" w14:textId="77777777" w:rsidR="00CA1C95" w:rsidRDefault="00CA1C95">
      <w:pPr>
        <w:pStyle w:val="BodyText"/>
        <w:spacing w:before="8"/>
        <w:rPr>
          <w:rFonts w:ascii="Tahoma"/>
          <w:b w:val="0"/>
          <w:sz w:val="6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9524"/>
        <w:gridCol w:w="775"/>
      </w:tblGrid>
      <w:tr w:rsidR="00CA1C95" w14:paraId="17B1F04E" w14:textId="77777777">
        <w:trPr>
          <w:trHeight w:val="449"/>
        </w:trPr>
        <w:tc>
          <w:tcPr>
            <w:tcW w:w="610" w:type="dxa"/>
            <w:tcBorders>
              <w:bottom w:val="double" w:sz="6" w:space="0" w:color="000000"/>
            </w:tcBorders>
            <w:shd w:val="clear" w:color="auto" w:fill="ECE6DF"/>
          </w:tcPr>
          <w:p w14:paraId="673295AE" w14:textId="77777777" w:rsidR="00CA1C95" w:rsidRDefault="005F4C22">
            <w:pPr>
              <w:pStyle w:val="TableParagraph"/>
              <w:spacing w:before="43"/>
              <w:ind w:left="1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pacing w:val="-10"/>
                <w:w w:val="85"/>
              </w:rPr>
              <w:t>№</w:t>
            </w:r>
          </w:p>
        </w:tc>
        <w:tc>
          <w:tcPr>
            <w:tcW w:w="9524" w:type="dxa"/>
            <w:tcBorders>
              <w:bottom w:val="double" w:sz="6" w:space="0" w:color="000000"/>
            </w:tcBorders>
            <w:shd w:val="clear" w:color="auto" w:fill="ECE6DF"/>
          </w:tcPr>
          <w:p w14:paraId="1AA52ECC" w14:textId="77777777" w:rsidR="00CA1C95" w:rsidRDefault="005F4C22">
            <w:pPr>
              <w:pStyle w:val="TableParagraph"/>
              <w:spacing w:before="78"/>
              <w:ind w:left="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18"/>
              </w:rPr>
              <w:t>ACT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18"/>
              </w:rPr>
              <w:t>IVIT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13"/>
              </w:rPr>
              <w:t>IE</w:t>
            </w:r>
            <w:r>
              <w:rPr>
                <w:rFonts w:ascii="Arial"/>
                <w:b/>
                <w:spacing w:val="-32"/>
              </w:rPr>
              <w:t xml:space="preserve"> </w:t>
            </w:r>
            <w:r>
              <w:rPr>
                <w:rFonts w:ascii="Arial"/>
                <w:b/>
                <w:spacing w:val="-10"/>
              </w:rPr>
              <w:t>S</w:t>
            </w:r>
          </w:p>
        </w:tc>
        <w:tc>
          <w:tcPr>
            <w:tcW w:w="775" w:type="dxa"/>
            <w:tcBorders>
              <w:bottom w:val="double" w:sz="6" w:space="0" w:color="000000"/>
            </w:tcBorders>
            <w:shd w:val="clear" w:color="auto" w:fill="ECE6DF"/>
          </w:tcPr>
          <w:p w14:paraId="4E0101E1" w14:textId="77777777" w:rsidR="00CA1C95" w:rsidRDefault="005F4C22">
            <w:pPr>
              <w:pStyle w:val="TableParagraph"/>
              <w:ind w:left="20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03972C" wp14:editId="5ECB23C3">
                      <wp:extent cx="268605" cy="271780"/>
                      <wp:effectExtent l="0" t="0" r="0" b="444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8605" cy="271780"/>
                                <a:chOff x="0" y="0"/>
                                <a:chExt cx="268605" cy="2717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15106"/>
                                  <a:ext cx="262890" cy="25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256540">
                                      <a:moveTo>
                                        <a:pt x="131130" y="256202"/>
                                      </a:moveTo>
                                      <a:lnTo>
                                        <a:pt x="80148" y="246116"/>
                                      </a:lnTo>
                                      <a:lnTo>
                                        <a:pt x="38460" y="218630"/>
                                      </a:lnTo>
                                      <a:lnTo>
                                        <a:pt x="10324" y="177906"/>
                                      </a:lnTo>
                                      <a:lnTo>
                                        <a:pt x="0" y="128100"/>
                                      </a:lnTo>
                                      <a:lnTo>
                                        <a:pt x="10324" y="78296"/>
                                      </a:lnTo>
                                      <a:lnTo>
                                        <a:pt x="38460" y="37571"/>
                                      </a:lnTo>
                                      <a:lnTo>
                                        <a:pt x="80148" y="10085"/>
                                      </a:lnTo>
                                      <a:lnTo>
                                        <a:pt x="131130" y="0"/>
                                      </a:lnTo>
                                      <a:lnTo>
                                        <a:pt x="147852" y="921"/>
                                      </a:lnTo>
                                      <a:lnTo>
                                        <a:pt x="163715" y="3708"/>
                                      </a:lnTo>
                                      <a:lnTo>
                                        <a:pt x="178803" y="8393"/>
                                      </a:lnTo>
                                      <a:lnTo>
                                        <a:pt x="193196" y="15009"/>
                                      </a:lnTo>
                                      <a:lnTo>
                                        <a:pt x="181466" y="30058"/>
                                      </a:lnTo>
                                      <a:lnTo>
                                        <a:pt x="169599" y="24628"/>
                                      </a:lnTo>
                                      <a:lnTo>
                                        <a:pt x="157648" y="21114"/>
                                      </a:lnTo>
                                      <a:lnTo>
                                        <a:pt x="145021" y="19220"/>
                                      </a:lnTo>
                                      <a:lnTo>
                                        <a:pt x="131129" y="18655"/>
                                      </a:lnTo>
                                      <a:lnTo>
                                        <a:pt x="87492" y="27246"/>
                                      </a:lnTo>
                                      <a:lnTo>
                                        <a:pt x="51884" y="50686"/>
                                      </a:lnTo>
                                      <a:lnTo>
                                        <a:pt x="27889" y="85471"/>
                                      </a:lnTo>
                                      <a:lnTo>
                                        <a:pt x="19094" y="128101"/>
                                      </a:lnTo>
                                      <a:lnTo>
                                        <a:pt x="27889" y="170725"/>
                                      </a:lnTo>
                                      <a:lnTo>
                                        <a:pt x="51884" y="205501"/>
                                      </a:lnTo>
                                      <a:lnTo>
                                        <a:pt x="87492" y="228931"/>
                                      </a:lnTo>
                                      <a:lnTo>
                                        <a:pt x="131129" y="237518"/>
                                      </a:lnTo>
                                      <a:lnTo>
                                        <a:pt x="174767" y="228931"/>
                                      </a:lnTo>
                                      <a:lnTo>
                                        <a:pt x="210375" y="205501"/>
                                      </a:lnTo>
                                      <a:lnTo>
                                        <a:pt x="234369" y="170725"/>
                                      </a:lnTo>
                                      <a:lnTo>
                                        <a:pt x="243164" y="128101"/>
                                      </a:lnTo>
                                      <a:lnTo>
                                        <a:pt x="241962" y="109416"/>
                                      </a:lnTo>
                                      <a:lnTo>
                                        <a:pt x="238144" y="92404"/>
                                      </a:lnTo>
                                      <a:lnTo>
                                        <a:pt x="231391" y="76766"/>
                                      </a:lnTo>
                                      <a:lnTo>
                                        <a:pt x="221383" y="62206"/>
                                      </a:lnTo>
                                      <a:lnTo>
                                        <a:pt x="233730" y="47910"/>
                                      </a:lnTo>
                                      <a:lnTo>
                                        <a:pt x="245764" y="65582"/>
                                      </a:lnTo>
                                      <a:lnTo>
                                        <a:pt x="254730" y="84944"/>
                                      </a:lnTo>
                                      <a:lnTo>
                                        <a:pt x="260329" y="105837"/>
                                      </a:lnTo>
                                      <a:lnTo>
                                        <a:pt x="262261" y="128100"/>
                                      </a:lnTo>
                                      <a:lnTo>
                                        <a:pt x="251937" y="177905"/>
                                      </a:lnTo>
                                      <a:lnTo>
                                        <a:pt x="223801" y="218630"/>
                                      </a:lnTo>
                                      <a:lnTo>
                                        <a:pt x="182113" y="246115"/>
                                      </a:lnTo>
                                      <a:lnTo>
                                        <a:pt x="131130" y="256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903" y="0"/>
                                  <a:ext cx="215580" cy="216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4A7AA" id="Group 4" o:spid="_x0000_s1026" style="width:21.15pt;height:21.4pt;mso-position-horizontal-relative:char;mso-position-vertical-relative:line" coordsize="268605,27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">
                      <v:shape id="Graphic 5" o:spid="_x0000_s1027" style="position:absolute;top:15106;width:262890;height:256540;visibility:visible;mso-wrap-style:square;v-text-anchor:top" coordsize="262890,25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" path="m131130,256202l80148,246116,38460,218630,10324,177906,,128100,10324,78296,38460,37571,80148,10085,131130,r16722,921l163715,3708r15088,4685l193196,15009,181466,30058,169599,24628,157648,21114,145021,19220r-13892,-565l87492,27246,51884,50686,27889,85471r-8795,42630l27889,170725r23995,34776l87492,228931r43637,8587l174767,228931r35608,-23430l234369,170725r8795,-42624l241962,109416,238144,92404,231391,76766,221383,62206,233730,47910r12034,17672l254730,84944r5599,20893l262261,128100r-10324,49805l223801,218630r-41688,27485l131130,256202xe" fillcolor="black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8" type="#_x0000_t75" style="position:absolute;left:52903;width:215580;height:21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A1C95" w14:paraId="7090F4C6" w14:textId="77777777">
        <w:trPr>
          <w:trHeight w:val="1099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205C9277" w14:textId="77777777" w:rsidR="00CA1C95" w:rsidRDefault="00CA1C95">
            <w:pPr>
              <w:pStyle w:val="TableParagraph"/>
              <w:spacing w:before="133"/>
              <w:rPr>
                <w:rFonts w:ascii="Tahoma"/>
              </w:rPr>
            </w:pPr>
          </w:p>
          <w:p w14:paraId="1A6BA691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65"/>
              </w:rPr>
              <w:t>1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64DA2D6E" w14:textId="77777777" w:rsidR="00D12E95" w:rsidRPr="00D12E95" w:rsidRDefault="00D12E95" w:rsidP="00D12E95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D12E95">
              <w:rPr>
                <w:rFonts w:ascii="Arial" w:hAnsi="Arial" w:cs="Arial"/>
                <w:b/>
                <w:bCs/>
                <w:color w:val="000000"/>
              </w:rPr>
              <w:t>Review of Purpose and Goals</w:t>
            </w:r>
          </w:p>
          <w:p w14:paraId="210DBDCA" w14:textId="39E6DED3" w:rsidR="00D12E95" w:rsidRDefault="00D12E95" w:rsidP="00D12E95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Confirm that the group's purpose and goals are still relevant and aligned with the organization's objectives</w:t>
            </w:r>
          </w:p>
          <w:p w14:paraId="361286DF" w14:textId="41012AF7" w:rsidR="00CA1C95" w:rsidRPr="00A06E58" w:rsidRDefault="00CA1C95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7FCCD83F" w14:textId="09B44D6F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E9B194C" w14:textId="77777777" w:rsidTr="005F4C22">
        <w:trPr>
          <w:trHeight w:val="1137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040B54EE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41C5F1D2" w14:textId="77777777" w:rsidR="00CA1C95" w:rsidRDefault="00CA1C95">
            <w:pPr>
              <w:pStyle w:val="TableParagraph"/>
              <w:spacing w:before="57"/>
              <w:rPr>
                <w:rFonts w:ascii="Tahoma"/>
              </w:rPr>
            </w:pPr>
          </w:p>
          <w:p w14:paraId="61DAEA71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05"/>
              </w:rPr>
              <w:t>2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2660D322" w14:textId="77777777" w:rsidR="00CA1C95" w:rsidRPr="00A06E58" w:rsidRDefault="00CA1C95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</w:p>
          <w:p w14:paraId="5EC99D8F" w14:textId="77777777" w:rsidR="00950769" w:rsidRPr="00950769" w:rsidRDefault="00950769" w:rsidP="00950769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950769">
              <w:rPr>
                <w:rFonts w:ascii="Arial" w:hAnsi="Arial" w:cs="Arial"/>
                <w:b/>
                <w:bCs/>
                <w:color w:val="000000"/>
              </w:rPr>
              <w:t>Membership Evaluation</w:t>
            </w:r>
          </w:p>
          <w:p w14:paraId="089DC898" w14:textId="77777777" w:rsidR="00950769" w:rsidRDefault="00950769" w:rsidP="00950769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Assess whether the current membership composition adequately represents diverse perspectives and skills needed for the group's </w:t>
            </w:r>
            <w:proofErr w:type="gramStart"/>
            <w:r>
              <w:rPr>
                <w:rFonts w:ascii="Arial" w:hAnsi="Arial" w:cs="Arial"/>
                <w:color w:val="000000"/>
              </w:rPr>
              <w:t>activities</w:t>
            </w:r>
            <w:proofErr w:type="gramEnd"/>
          </w:p>
          <w:p w14:paraId="23FBADDD" w14:textId="72CDA6D8" w:rsidR="005F4C22" w:rsidRPr="005F4C22" w:rsidRDefault="005F4C22" w:rsidP="005F4C22">
            <w:pPr>
              <w:pStyle w:val="NormalWeb"/>
              <w:spacing w:before="300" w:beforeAutospacing="0" w:after="0" w:afterAutospacing="0"/>
              <w:ind w:left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0949C870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3F84E043" w14:textId="77777777">
        <w:trPr>
          <w:trHeight w:val="214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4F2663AE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0ECAF9C8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1BDD32E4" w14:textId="77777777" w:rsidR="00CA1C95" w:rsidRDefault="00CA1C95">
            <w:pPr>
              <w:pStyle w:val="TableParagraph"/>
              <w:spacing w:before="137"/>
              <w:rPr>
                <w:rFonts w:ascii="Tahoma"/>
              </w:rPr>
            </w:pPr>
          </w:p>
          <w:p w14:paraId="0FF62860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05"/>
              </w:rPr>
              <w:t>3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7177B2A7" w14:textId="77777777" w:rsidR="00CA1C95" w:rsidRPr="00A06E58" w:rsidRDefault="00CA1C95">
            <w:pPr>
              <w:pStyle w:val="TableParagraph"/>
              <w:spacing w:before="118"/>
              <w:rPr>
                <w:rFonts w:ascii="Arial" w:hAnsi="Arial" w:cs="Arial"/>
                <w:sz w:val="24"/>
              </w:rPr>
            </w:pPr>
          </w:p>
          <w:p w14:paraId="7BDF1F60" w14:textId="77777777" w:rsidR="0037585E" w:rsidRPr="0037585E" w:rsidRDefault="0037585E" w:rsidP="0037585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37585E">
              <w:rPr>
                <w:rFonts w:ascii="Arial" w:hAnsi="Arial" w:cs="Arial"/>
                <w:b/>
                <w:bCs/>
                <w:color w:val="000000"/>
              </w:rPr>
              <w:t>Roles and Responsibilities Review</w:t>
            </w:r>
          </w:p>
          <w:p w14:paraId="39C3B30A" w14:textId="77777777" w:rsidR="0037585E" w:rsidRDefault="0037585E" w:rsidP="0037585E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Review and update roles and responsibilities of members to ensure clarity and alignment with the group's objectives</w:t>
            </w:r>
          </w:p>
          <w:p w14:paraId="3E7D3310" w14:textId="71DFFAA2" w:rsidR="00CA1C95" w:rsidRPr="00A06E58" w:rsidRDefault="00CA1C95">
            <w:pPr>
              <w:pStyle w:val="TableParagraph"/>
              <w:spacing w:before="6"/>
              <w:ind w:left="475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641CCA2C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01740582" w14:textId="77777777">
        <w:trPr>
          <w:trHeight w:val="145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679C41DB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70974E64" w14:textId="77777777" w:rsidR="00CA1C95" w:rsidRDefault="00CA1C95">
            <w:pPr>
              <w:pStyle w:val="TableParagraph"/>
              <w:spacing w:before="57"/>
              <w:rPr>
                <w:rFonts w:ascii="Tahoma"/>
              </w:rPr>
            </w:pPr>
          </w:p>
          <w:p w14:paraId="77A73861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5"/>
              </w:rPr>
              <w:t>4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652ACA5C" w14:textId="77777777" w:rsidR="00CA1C95" w:rsidRPr="00A06E58" w:rsidRDefault="00CA1C95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</w:p>
          <w:p w14:paraId="0589E036" w14:textId="77777777" w:rsidR="0037585E" w:rsidRPr="0037585E" w:rsidRDefault="0037585E" w:rsidP="0037585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37585E">
              <w:rPr>
                <w:rFonts w:ascii="Arial" w:hAnsi="Arial" w:cs="Arial"/>
                <w:b/>
                <w:bCs/>
                <w:color w:val="000000"/>
              </w:rPr>
              <w:t>Communication Plan Check</w:t>
            </w:r>
          </w:p>
          <w:p w14:paraId="156B3716" w14:textId="46A6E46D" w:rsidR="0037585E" w:rsidRDefault="0037585E" w:rsidP="0037585E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Evaluate the effectiveness of the current communication channels and protocols used by the group, as well as assess the responsiveness of members</w:t>
            </w:r>
          </w:p>
          <w:p w14:paraId="288A7525" w14:textId="571A989D" w:rsidR="00CA1C95" w:rsidRPr="00A06E58" w:rsidRDefault="00CA1C95">
            <w:pPr>
              <w:pStyle w:val="TableParagraph"/>
              <w:spacing w:before="6" w:line="244" w:lineRule="auto"/>
              <w:ind w:left="475" w:right="21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62BCD63E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4A30494C" w14:textId="77777777" w:rsidTr="005F4C22">
        <w:trPr>
          <w:trHeight w:val="1920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5B03FECD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4352EF9E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5FBF49FA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4885E3E5" w14:textId="77777777" w:rsidR="00CA1C95" w:rsidRDefault="00CA1C95">
            <w:pPr>
              <w:pStyle w:val="TableParagraph"/>
              <w:spacing w:before="36"/>
              <w:rPr>
                <w:rFonts w:ascii="Tahoma"/>
              </w:rPr>
            </w:pPr>
          </w:p>
          <w:p w14:paraId="5384AD7E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0"/>
              </w:rPr>
              <w:t>5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708285BA" w14:textId="77777777" w:rsidR="00041FDB" w:rsidRPr="00041FDB" w:rsidRDefault="00041FDB" w:rsidP="00041FDB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041FDB">
              <w:rPr>
                <w:rFonts w:ascii="Arial" w:hAnsi="Arial" w:cs="Arial"/>
                <w:b/>
                <w:bCs/>
                <w:color w:val="000000"/>
              </w:rPr>
              <w:t>Resource Allocation</w:t>
            </w:r>
          </w:p>
          <w:p w14:paraId="04B1D31A" w14:textId="41DA0B71" w:rsidR="00CA1C95" w:rsidRPr="005F4C22" w:rsidRDefault="00041FDB" w:rsidP="005F4C22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Review resource allocation (financial, human, technological) to support the group's activities and ensure adequacy</w:t>
            </w: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34FC32A9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4E2AB81" w14:textId="77777777">
        <w:trPr>
          <w:trHeight w:val="214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3978C286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68CB6751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5E478A0E" w14:textId="77777777" w:rsidR="00CA1C95" w:rsidRDefault="00CA1C95">
            <w:pPr>
              <w:pStyle w:val="TableParagraph"/>
              <w:spacing w:before="137"/>
              <w:rPr>
                <w:rFonts w:ascii="Tahoma"/>
              </w:rPr>
            </w:pPr>
          </w:p>
          <w:p w14:paraId="7988300C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  <w:w w:val="115"/>
              </w:rPr>
              <w:t>6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5B730891" w14:textId="77777777" w:rsidR="0064348E" w:rsidRPr="0064348E" w:rsidRDefault="0064348E" w:rsidP="0064348E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64348E">
              <w:rPr>
                <w:rFonts w:ascii="Arial" w:hAnsi="Arial" w:cs="Arial"/>
                <w:b/>
                <w:bCs/>
                <w:color w:val="000000"/>
              </w:rPr>
              <w:t>Meeting Effectiveness</w:t>
            </w:r>
          </w:p>
          <w:p w14:paraId="446C2AA2" w14:textId="52DA6B77" w:rsidR="00CA1C95" w:rsidRPr="005F4C22" w:rsidRDefault="0064348E" w:rsidP="005F4C22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Evaluate the efficiency and effectiveness of group meetings, including frequency, agenda relevance, and engagement levels</w:t>
            </w: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04AC6671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A1C95" w14:paraId="6B72F6C3" w14:textId="77777777" w:rsidTr="008500A4">
        <w:trPr>
          <w:trHeight w:val="184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66DA6561" w14:textId="77777777" w:rsidR="00CA1C95" w:rsidRDefault="00CA1C95">
            <w:pPr>
              <w:pStyle w:val="TableParagraph"/>
              <w:rPr>
                <w:rFonts w:ascii="Tahoma"/>
              </w:rPr>
            </w:pPr>
          </w:p>
          <w:p w14:paraId="63701B32" w14:textId="77777777" w:rsidR="00CA1C95" w:rsidRDefault="00CA1C95">
            <w:pPr>
              <w:pStyle w:val="TableParagraph"/>
              <w:spacing w:before="252"/>
              <w:rPr>
                <w:rFonts w:ascii="Tahoma"/>
              </w:rPr>
            </w:pPr>
          </w:p>
          <w:p w14:paraId="5ED028A6" w14:textId="77777777" w:rsidR="00CA1C95" w:rsidRDefault="005F4C22">
            <w:pPr>
              <w:pStyle w:val="TableParagraph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  <w:spacing w:val="-10"/>
              </w:rPr>
              <w:t>7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36ED8F42" w14:textId="77777777" w:rsidR="008500A4" w:rsidRPr="008500A4" w:rsidRDefault="008500A4" w:rsidP="008500A4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8500A4">
              <w:rPr>
                <w:rFonts w:ascii="Arial" w:hAnsi="Arial" w:cs="Arial"/>
                <w:b/>
                <w:bCs/>
                <w:color w:val="000000"/>
              </w:rPr>
              <w:t>Documentation and Reporting</w:t>
            </w:r>
          </w:p>
          <w:p w14:paraId="529D9E88" w14:textId="77777777" w:rsidR="008500A4" w:rsidRDefault="008500A4" w:rsidP="008500A4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Ensure that documentation of meetings, decisions, and action items is being maintained and shared appropriately</w:t>
            </w:r>
          </w:p>
          <w:p w14:paraId="4918AB28" w14:textId="6CBCC032" w:rsidR="00CA1C95" w:rsidRPr="00A06E58" w:rsidRDefault="00CA1C95">
            <w:pPr>
              <w:pStyle w:val="TableParagraph"/>
              <w:spacing w:before="6" w:line="244" w:lineRule="auto"/>
              <w:ind w:left="475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526AEF81" w14:textId="77777777" w:rsidR="00CA1C95" w:rsidRDefault="00CA1C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0FE2" w14:paraId="54EB20F9" w14:textId="77777777" w:rsidTr="008500A4">
        <w:trPr>
          <w:trHeight w:val="184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4996DFDB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3C16B30B" w14:textId="77777777" w:rsidR="00CF0FE2" w:rsidRDefault="00CF0FE2" w:rsidP="00CF0FE2">
            <w:pPr>
              <w:pStyle w:val="TableParagraph"/>
              <w:spacing w:before="252"/>
              <w:rPr>
                <w:rFonts w:ascii="Tahoma"/>
              </w:rPr>
            </w:pPr>
          </w:p>
          <w:p w14:paraId="444FDDF5" w14:textId="3AC5B051" w:rsidR="00CF0FE2" w:rsidRDefault="00CF0FE2" w:rsidP="00CF0FE2">
            <w:pPr>
              <w:pStyle w:val="TableParagraph"/>
              <w:jc w:val="center"/>
              <w:rPr>
                <w:rFonts w:ascii="Tahoma"/>
              </w:rPr>
            </w:pPr>
            <w:r>
              <w:rPr>
                <w:rFonts w:ascii="Arial"/>
                <w:spacing w:val="-10"/>
              </w:rPr>
              <w:t>8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20B193C8" w14:textId="77777777" w:rsidR="009E59A0" w:rsidRPr="009E59A0" w:rsidRDefault="009E59A0" w:rsidP="009E59A0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9E59A0">
              <w:rPr>
                <w:rFonts w:ascii="Arial" w:hAnsi="Arial" w:cs="Arial"/>
                <w:b/>
                <w:bCs/>
                <w:color w:val="000000"/>
              </w:rPr>
              <w:t>Adherence to Protocols and Code of Conduct</w:t>
            </w:r>
          </w:p>
          <w:p w14:paraId="4702C9BC" w14:textId="5662A9B0" w:rsidR="00CF0FE2" w:rsidRPr="005F4C22" w:rsidRDefault="009E59A0" w:rsidP="005F4C22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Ensure that the established protocols, code of conduct, and decision-making processes are being followed consistently</w:t>
            </w: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510200F2" w14:textId="77777777" w:rsidR="00CF0FE2" w:rsidRDefault="00CF0FE2" w:rsidP="00CF0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0FE2" w14:paraId="448A38EE" w14:textId="77777777" w:rsidTr="00CF0FE2">
        <w:trPr>
          <w:trHeight w:val="1844"/>
        </w:trPr>
        <w:tc>
          <w:tcPr>
            <w:tcW w:w="610" w:type="dxa"/>
            <w:tcBorders>
              <w:top w:val="double" w:sz="6" w:space="0" w:color="000000"/>
              <w:bottom w:val="double" w:sz="6" w:space="0" w:color="000000"/>
            </w:tcBorders>
          </w:tcPr>
          <w:p w14:paraId="5D521942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5DF9AFFB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2C86601E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5AE46D21" w14:textId="4EE118EF" w:rsidR="00CF0FE2" w:rsidRDefault="00CF0FE2" w:rsidP="00CF0FE2">
            <w:pPr>
              <w:pStyle w:val="TableParagraph"/>
              <w:jc w:val="center"/>
              <w:rPr>
                <w:rFonts w:ascii="Tahoma"/>
              </w:rPr>
            </w:pPr>
            <w:r>
              <w:rPr>
                <w:rFonts w:ascii="Tahoma"/>
              </w:rPr>
              <w:t>9</w:t>
            </w:r>
          </w:p>
        </w:tc>
        <w:tc>
          <w:tcPr>
            <w:tcW w:w="9524" w:type="dxa"/>
            <w:tcBorders>
              <w:top w:val="double" w:sz="6" w:space="0" w:color="000000"/>
              <w:bottom w:val="double" w:sz="6" w:space="0" w:color="000000"/>
            </w:tcBorders>
          </w:tcPr>
          <w:p w14:paraId="08DBBAA5" w14:textId="77777777" w:rsidR="009E59A0" w:rsidRPr="009E59A0" w:rsidRDefault="009E59A0" w:rsidP="009E59A0">
            <w:pPr>
              <w:pStyle w:val="NormalWeb"/>
              <w:spacing w:before="300" w:beforeAutospacing="0" w:after="30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9E59A0">
              <w:rPr>
                <w:rFonts w:ascii="Arial" w:hAnsi="Arial" w:cs="Arial"/>
                <w:b/>
                <w:bCs/>
                <w:color w:val="000000"/>
              </w:rPr>
              <w:t>Feedback and Improvement Mechanisms</w:t>
            </w:r>
          </w:p>
          <w:p w14:paraId="083B79A9" w14:textId="28A71D70" w:rsidR="00CF0FE2" w:rsidRPr="005F4C22" w:rsidRDefault="009E59A0" w:rsidP="005F4C22">
            <w:pPr>
              <w:pStyle w:val="NormalWeb"/>
              <w:numPr>
                <w:ilvl w:val="0"/>
                <w:numId w:val="2"/>
              </w:numPr>
              <w:spacing w:before="30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Establish or review feedback mechanisms to gather input from members and stakeholders for continuous improvement</w:t>
            </w:r>
          </w:p>
        </w:tc>
        <w:tc>
          <w:tcPr>
            <w:tcW w:w="775" w:type="dxa"/>
            <w:tcBorders>
              <w:top w:val="double" w:sz="6" w:space="0" w:color="000000"/>
              <w:bottom w:val="double" w:sz="6" w:space="0" w:color="000000"/>
            </w:tcBorders>
          </w:tcPr>
          <w:p w14:paraId="6CB706BC" w14:textId="77777777" w:rsidR="00CF0FE2" w:rsidRDefault="00CF0FE2" w:rsidP="00CF0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0FE2" w14:paraId="675FE08E" w14:textId="77777777">
        <w:trPr>
          <w:trHeight w:val="1844"/>
        </w:trPr>
        <w:tc>
          <w:tcPr>
            <w:tcW w:w="610" w:type="dxa"/>
            <w:tcBorders>
              <w:top w:val="double" w:sz="6" w:space="0" w:color="000000"/>
            </w:tcBorders>
          </w:tcPr>
          <w:p w14:paraId="4BAB7611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44A0A6F1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16AD4599" w14:textId="77777777" w:rsidR="00CF0FE2" w:rsidRDefault="00CF0FE2" w:rsidP="00CF0FE2">
            <w:pPr>
              <w:pStyle w:val="TableParagraph"/>
              <w:rPr>
                <w:rFonts w:ascii="Tahoma"/>
              </w:rPr>
            </w:pPr>
          </w:p>
          <w:p w14:paraId="20661FE2" w14:textId="7891BC36" w:rsidR="00CF0FE2" w:rsidRDefault="00CF0FE2" w:rsidP="00CF0FE2">
            <w:pPr>
              <w:pStyle w:val="TableParagraph"/>
              <w:jc w:val="center"/>
              <w:rPr>
                <w:rFonts w:ascii="Tahoma"/>
              </w:rPr>
            </w:pPr>
            <w:r>
              <w:rPr>
                <w:rFonts w:ascii="Tahoma"/>
              </w:rPr>
              <w:t>10</w:t>
            </w:r>
          </w:p>
        </w:tc>
        <w:tc>
          <w:tcPr>
            <w:tcW w:w="9524" w:type="dxa"/>
            <w:tcBorders>
              <w:top w:val="double" w:sz="6" w:space="0" w:color="000000"/>
            </w:tcBorders>
          </w:tcPr>
          <w:p w14:paraId="453BED32" w14:textId="77777777" w:rsidR="005F4C22" w:rsidRPr="005F4C22" w:rsidRDefault="005F4C22" w:rsidP="005F4C22">
            <w:pPr>
              <w:widowControl/>
              <w:autoSpaceDE/>
              <w:autoSpaceDN/>
              <w:spacing w:before="300" w:after="30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F4C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Succession Planning and Future Strategy</w:t>
            </w:r>
          </w:p>
          <w:p w14:paraId="27078396" w14:textId="77777777" w:rsidR="005F4C22" w:rsidRPr="005F4C22" w:rsidRDefault="005F4C22" w:rsidP="005F4C2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Identify, develop, and prepare potential successors to ensure a smooth transition of leadership roles and members within the working group</w:t>
            </w:r>
          </w:p>
          <w:p w14:paraId="664FE4F6" w14:textId="77777777" w:rsidR="005F4C22" w:rsidRPr="005F4C22" w:rsidRDefault="005F4C22" w:rsidP="005F4C2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2E7D3" w14:textId="77777777" w:rsidR="00CF0FE2" w:rsidRPr="005F4C22" w:rsidRDefault="005F4C22" w:rsidP="005F4C2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C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Discuss </w:t>
            </w:r>
            <w:proofErr w:type="gramStart"/>
            <w:r w:rsidRPr="005F4C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plans</w:t>
            </w:r>
            <w:proofErr w:type="gramEnd"/>
            <w:r w:rsidRPr="005F4C2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strategies, or initiatives that the group aims to undertake to achieve its long-term goals</w:t>
            </w:r>
          </w:p>
          <w:p w14:paraId="08E1ED9B" w14:textId="5F0DFC05" w:rsidR="005F4C22" w:rsidRPr="005F4C22" w:rsidRDefault="005F4C22" w:rsidP="005F4C2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uble" w:sz="6" w:space="0" w:color="000000"/>
            </w:tcBorders>
          </w:tcPr>
          <w:p w14:paraId="5E65183E" w14:textId="77777777" w:rsidR="00CF0FE2" w:rsidRDefault="00CF0FE2" w:rsidP="00CF0FE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717AF2" w14:textId="77777777" w:rsidR="00806266" w:rsidRDefault="00806266"/>
    <w:sectPr w:rsidR="00806266">
      <w:type w:val="continuous"/>
      <w:pgSz w:w="11910" w:h="16850"/>
      <w:pgMar w:top="60" w:right="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C63"/>
    <w:multiLevelType w:val="hybridMultilevel"/>
    <w:tmpl w:val="13A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357"/>
    <w:multiLevelType w:val="multilevel"/>
    <w:tmpl w:val="438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A36AC"/>
    <w:multiLevelType w:val="multilevel"/>
    <w:tmpl w:val="4E48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72836"/>
    <w:multiLevelType w:val="multilevel"/>
    <w:tmpl w:val="D262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117D3"/>
    <w:multiLevelType w:val="multilevel"/>
    <w:tmpl w:val="630E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40308"/>
    <w:multiLevelType w:val="multilevel"/>
    <w:tmpl w:val="EA42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11C6D"/>
    <w:multiLevelType w:val="multilevel"/>
    <w:tmpl w:val="8C34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E33ED"/>
    <w:multiLevelType w:val="multilevel"/>
    <w:tmpl w:val="93B4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A48A9"/>
    <w:multiLevelType w:val="multilevel"/>
    <w:tmpl w:val="8C5E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F75C4"/>
    <w:multiLevelType w:val="multilevel"/>
    <w:tmpl w:val="698EE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214B5"/>
    <w:multiLevelType w:val="multilevel"/>
    <w:tmpl w:val="4952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528735">
    <w:abstractNumId w:val="9"/>
  </w:num>
  <w:num w:numId="2" w16cid:durableId="41684946">
    <w:abstractNumId w:val="0"/>
  </w:num>
  <w:num w:numId="3" w16cid:durableId="930939226">
    <w:abstractNumId w:val="3"/>
  </w:num>
  <w:num w:numId="4" w16cid:durableId="1273980887">
    <w:abstractNumId w:val="1"/>
  </w:num>
  <w:num w:numId="5" w16cid:durableId="1341421952">
    <w:abstractNumId w:val="2"/>
  </w:num>
  <w:num w:numId="6" w16cid:durableId="172425515">
    <w:abstractNumId w:val="10"/>
  </w:num>
  <w:num w:numId="7" w16cid:durableId="1341276237">
    <w:abstractNumId w:val="4"/>
  </w:num>
  <w:num w:numId="8" w16cid:durableId="292490246">
    <w:abstractNumId w:val="8"/>
  </w:num>
  <w:num w:numId="9" w16cid:durableId="406419201">
    <w:abstractNumId w:val="6"/>
  </w:num>
  <w:num w:numId="10" w16cid:durableId="1938098133">
    <w:abstractNumId w:val="7"/>
  </w:num>
  <w:num w:numId="11" w16cid:durableId="1660574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C95"/>
    <w:rsid w:val="00041FDB"/>
    <w:rsid w:val="000A7DF0"/>
    <w:rsid w:val="00321708"/>
    <w:rsid w:val="0037585E"/>
    <w:rsid w:val="00394E6E"/>
    <w:rsid w:val="004964C1"/>
    <w:rsid w:val="005F4C22"/>
    <w:rsid w:val="0064348E"/>
    <w:rsid w:val="0066589E"/>
    <w:rsid w:val="00682090"/>
    <w:rsid w:val="00806266"/>
    <w:rsid w:val="008500A4"/>
    <w:rsid w:val="00950769"/>
    <w:rsid w:val="009C3215"/>
    <w:rsid w:val="009E59A0"/>
    <w:rsid w:val="00A06E58"/>
    <w:rsid w:val="00CA1C95"/>
    <w:rsid w:val="00CF0FE2"/>
    <w:rsid w:val="00D12E95"/>
    <w:rsid w:val="00DE761E"/>
    <w:rsid w:val="00E07C07"/>
    <w:rsid w:val="27813047"/>
    <w:rsid w:val="28C1E08C"/>
    <w:rsid w:val="31D5FC3B"/>
    <w:rsid w:val="553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B070"/>
  <w15:docId w15:val="{D29A0F67-F424-4E20-86EF-7706FC1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721"/>
    </w:pPr>
    <w:rPr>
      <w:rFonts w:ascii="Tahoma" w:eastAsia="Tahoma" w:hAnsi="Tahoma" w:cs="Tahoma"/>
      <w:sz w:val="71"/>
      <w:szCs w:val="7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12E9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Establishing Industry Working Group</dc:title>
  <dc:creator>Ariana Davi</dc:creator>
  <cp:keywords>DAF50Wyza7w,BAEGA1EPqmE</cp:keywords>
  <cp:lastModifiedBy>Ariana Davi</cp:lastModifiedBy>
  <cp:revision>11</cp:revision>
  <dcterms:created xsi:type="dcterms:W3CDTF">2024-01-17T19:05:00Z</dcterms:created>
  <dcterms:modified xsi:type="dcterms:W3CDTF">2024-01-17T19:14:00Z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Canva</vt:lpwstr>
  </property>
  <property fmtid="{D5CDD505-2E9C-101B-9397-08002B2CF9AE}" pid="4" name="LastSaved">
    <vt:filetime>2024-01-16T00:00:00Z</vt:filetime>
  </property>
  <property fmtid="{D5CDD505-2E9C-101B-9397-08002B2CF9AE}" pid="5" name="Producer">
    <vt:lpwstr>Canva</vt:lpwstr>
  </property>
</Properties>
</file>